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37DC" w14:textId="1DC4F4F7" w:rsidR="00B92AD6" w:rsidRPr="00BD0AD5" w:rsidRDefault="00CE5F81" w:rsidP="00CE5F81">
      <w:pPr>
        <w:jc w:val="center"/>
        <w:rPr>
          <w:rFonts w:asciiTheme="majorBidi" w:hAnsiTheme="majorBidi" w:cstheme="majorBidi"/>
          <w:b/>
          <w:bCs/>
          <w:color w:val="0F4761" w:themeColor="accent1" w:themeShade="BF"/>
        </w:rPr>
      </w:pPr>
      <w:r w:rsidRPr="00BD0AD5">
        <w:rPr>
          <w:rFonts w:asciiTheme="majorBidi" w:hAnsiTheme="majorBidi" w:cstheme="majorBidi"/>
          <w:b/>
          <w:bCs/>
          <w:color w:val="0F4761" w:themeColor="accent1" w:themeShade="BF"/>
        </w:rPr>
        <w:t>ENGELSİZ FAKÜLTE BİLGİLENDİRME</w:t>
      </w:r>
    </w:p>
    <w:p w14:paraId="73210190" w14:textId="71F33B5F" w:rsidR="00D3600A" w:rsidRDefault="000D0C31" w:rsidP="00D3600A">
      <w:pPr>
        <w:jc w:val="center"/>
        <w:rPr>
          <w:rFonts w:asciiTheme="majorBidi" w:hAnsiTheme="majorBidi" w:cstheme="majorBidi"/>
        </w:rPr>
      </w:pPr>
      <w:r>
        <w:rPr>
          <w:rFonts w:asciiTheme="majorBidi" w:hAnsiTheme="majorBidi" w:cstheme="majorBidi"/>
        </w:rPr>
        <w:t xml:space="preserve">SINAVLARDA ARA VERME </w:t>
      </w:r>
      <w:r w:rsidR="000D1C32">
        <w:rPr>
          <w:rFonts w:asciiTheme="majorBidi" w:hAnsiTheme="majorBidi" w:cstheme="majorBidi"/>
        </w:rPr>
        <w:t>İMKÂNI</w:t>
      </w:r>
    </w:p>
    <w:p w14:paraId="243A39FA" w14:textId="6426925C" w:rsidR="00E57C88" w:rsidRDefault="00D3600A" w:rsidP="00E57C88">
      <w:pPr>
        <w:jc w:val="both"/>
        <w:rPr>
          <w:rFonts w:asciiTheme="majorBidi" w:hAnsiTheme="majorBidi" w:cstheme="majorBidi"/>
        </w:rPr>
      </w:pPr>
      <w:r>
        <w:rPr>
          <w:rFonts w:asciiTheme="majorBidi" w:hAnsiTheme="majorBidi" w:cstheme="majorBidi"/>
        </w:rPr>
        <w:t>Üniversitemiz, eğitim</w:t>
      </w:r>
      <w:r w:rsidR="000D0C31">
        <w:rPr>
          <w:rFonts w:asciiTheme="majorBidi" w:hAnsiTheme="majorBidi" w:cstheme="majorBidi"/>
        </w:rPr>
        <w:t xml:space="preserve"> sürecinde her öğrencinin ihtiyaçlarını karşılamayı ve eşit fırsatlar </w:t>
      </w:r>
      <w:r w:rsidR="00E57C88">
        <w:rPr>
          <w:rFonts w:asciiTheme="majorBidi" w:hAnsiTheme="majorBidi" w:cstheme="majorBidi"/>
        </w:rPr>
        <w:t>s</w:t>
      </w:r>
      <w:r w:rsidR="000D0C31">
        <w:rPr>
          <w:rFonts w:asciiTheme="majorBidi" w:hAnsiTheme="majorBidi" w:cstheme="majorBidi"/>
        </w:rPr>
        <w:t xml:space="preserve">unmayı önemsemektedir. Bu kapsamda, sınavlarda </w:t>
      </w:r>
      <w:r w:rsidR="00E57C88">
        <w:rPr>
          <w:rFonts w:asciiTheme="majorBidi" w:hAnsiTheme="majorBidi" w:cstheme="majorBidi"/>
        </w:rPr>
        <w:t>engelli öğrencilerin talepleri doğrultusunda soru grupları arasında ara verilmesiyle ilgili düzenleme yapılmıştır. Sınavlarda, engelli öğrencilerin talepleri doğrultusunda soru grupları arasında ara verilecektir. Bu sayede, öğrencilerin sınav sürecini daha etkin bir şekilde yönetmeleri ve en iyi performanslarını sergilemeleri sağlanacaktır.</w:t>
      </w:r>
    </w:p>
    <w:p w14:paraId="4A820B2E" w14:textId="2165BD21" w:rsidR="00BD0AD5" w:rsidRDefault="00E57C88" w:rsidP="003C4B97">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Ara verme imkanından yararlanmak isteyen</w:t>
      </w:r>
      <w:r w:rsidR="003C4B97">
        <w:rPr>
          <w:rFonts w:asciiTheme="majorBidi" w:hAnsiTheme="majorBidi" w:cstheme="majorBidi"/>
          <w:color w:val="0F4761" w:themeColor="accent1" w:themeShade="BF"/>
        </w:rPr>
        <w:t xml:space="preserve"> öğrencilerimiz, Engelli Öğrenci Birimi Fakülte Temsilcisi veya akran yönderi ile iletişime geçebilirler. Başvuruları sırasında taleplerinin niteliklerini belirtmeleri gerekmektedir. </w:t>
      </w:r>
    </w:p>
    <w:p w14:paraId="198D1B70" w14:textId="77777777" w:rsidR="00BD0AD5" w:rsidRDefault="00BD0AD5" w:rsidP="00CE5F81">
      <w:pPr>
        <w:jc w:val="both"/>
        <w:rPr>
          <w:rFonts w:asciiTheme="majorBidi" w:hAnsiTheme="majorBidi" w:cstheme="majorBidi"/>
          <w:color w:val="0F4761" w:themeColor="accent1" w:themeShade="BF"/>
        </w:rPr>
      </w:pPr>
    </w:p>
    <w:p w14:paraId="10E320DE" w14:textId="7B088306"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Engelli Öğrenci Birimi Fakülte Temsilcisi</w:t>
      </w:r>
    </w:p>
    <w:p w14:paraId="1B2E32E8" w14:textId="3F2C7E19"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Dr. Öğr. Üyesi Ali ÇAPAR</w:t>
      </w:r>
    </w:p>
    <w:p w14:paraId="5B211C63" w14:textId="6649AA16" w:rsidR="00BD0AD5" w:rsidRPr="00CE5F81"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 xml:space="preserve"> alicapar@karatekin.edu.tr</w:t>
      </w:r>
    </w:p>
    <w:sectPr w:rsidR="00BD0AD5" w:rsidRPr="00CE5F81" w:rsidSect="001C0CF6">
      <w:headerReference w:type="default" r:id="rId7"/>
      <w:pgSz w:w="11907" w:h="1190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53257" w14:textId="77777777" w:rsidR="009F134E" w:rsidRDefault="009F134E" w:rsidP="003F7789">
      <w:pPr>
        <w:spacing w:after="0" w:line="240" w:lineRule="auto"/>
      </w:pPr>
      <w:r>
        <w:separator/>
      </w:r>
    </w:p>
  </w:endnote>
  <w:endnote w:type="continuationSeparator" w:id="0">
    <w:p w14:paraId="55B605C2" w14:textId="77777777" w:rsidR="009F134E" w:rsidRDefault="009F134E" w:rsidP="003F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953E" w14:textId="77777777" w:rsidR="009F134E" w:rsidRDefault="009F134E" w:rsidP="003F7789">
      <w:pPr>
        <w:spacing w:after="0" w:line="240" w:lineRule="auto"/>
      </w:pPr>
      <w:r>
        <w:separator/>
      </w:r>
    </w:p>
  </w:footnote>
  <w:footnote w:type="continuationSeparator" w:id="0">
    <w:p w14:paraId="26B6C722" w14:textId="77777777" w:rsidR="009F134E" w:rsidRDefault="009F134E" w:rsidP="003F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F96E" w14:textId="77777777" w:rsidR="003F7789" w:rsidRDefault="003F7789" w:rsidP="003F7789">
    <w:pPr>
      <w:pStyle w:val="stBilgi"/>
    </w:pPr>
    <w:r>
      <w:tab/>
    </w:r>
    <w: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461"/>
      <w:gridCol w:w="1905"/>
    </w:tblGrid>
    <w:tr w:rsidR="003F7789" w14:paraId="540055FE" w14:textId="77777777" w:rsidTr="003F7789">
      <w:trPr>
        <w:trHeight w:val="1266"/>
      </w:trPr>
      <w:tc>
        <w:tcPr>
          <w:tcW w:w="1696" w:type="dxa"/>
        </w:tcPr>
        <w:p w14:paraId="5B432842" w14:textId="6478CBF8" w:rsidR="003F7789" w:rsidRDefault="003F7789" w:rsidP="003F7789">
          <w:pPr>
            <w:pStyle w:val="stBilgi"/>
          </w:pPr>
          <w:r>
            <w:rPr>
              <w:noProof/>
            </w:rPr>
            <w:drawing>
              <wp:inline distT="0" distB="0" distL="0" distR="0" wp14:anchorId="0935CBEE" wp14:editId="7067FC22">
                <wp:extent cx="920750" cy="850900"/>
                <wp:effectExtent l="0" t="0" r="0" b="6350"/>
                <wp:docPr id="1586257249" name="Resim 5"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10497" name="Resim 5" descr="logo, simge, sembol,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40278" cy="868947"/>
                        </a:xfrm>
                        <a:prstGeom prst="rect">
                          <a:avLst/>
                        </a:prstGeom>
                      </pic:spPr>
                    </pic:pic>
                  </a:graphicData>
                </a:graphic>
              </wp:inline>
            </w:drawing>
          </w:r>
        </w:p>
      </w:tc>
      <w:tc>
        <w:tcPr>
          <w:tcW w:w="5461" w:type="dxa"/>
        </w:tcPr>
        <w:p w14:paraId="10779D33" w14:textId="0055199F"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T.C.</w:t>
          </w:r>
        </w:p>
        <w:p w14:paraId="7AD355E4" w14:textId="77777777"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ÇANKIRI KARATEKİN ÜNİVERSİTESİ</w:t>
          </w:r>
        </w:p>
        <w:p w14:paraId="43AD11AE" w14:textId="77777777" w:rsidR="003F7789" w:rsidRDefault="003F7789" w:rsidP="003F7789">
          <w:pPr>
            <w:pStyle w:val="stBilgi"/>
            <w:spacing w:line="360" w:lineRule="auto"/>
            <w:jc w:val="center"/>
            <w:rPr>
              <w:rFonts w:asciiTheme="majorBidi" w:hAnsiTheme="majorBidi" w:cstheme="majorBidi"/>
              <w:b/>
              <w:bCs/>
              <w:color w:val="0F4761" w:themeColor="accent1" w:themeShade="BF"/>
            </w:rPr>
          </w:pPr>
          <w:r w:rsidRPr="003F7789">
            <w:rPr>
              <w:rFonts w:asciiTheme="majorBidi" w:hAnsiTheme="majorBidi" w:cstheme="majorBidi"/>
              <w:b/>
              <w:bCs/>
              <w:color w:val="0F4761" w:themeColor="accent1" w:themeShade="BF"/>
            </w:rPr>
            <w:t>İNSAN VE TOPLUM BİLİMLERİ FAKÜLTESİ</w:t>
          </w:r>
        </w:p>
        <w:p w14:paraId="3A6C5015" w14:textId="13013E87" w:rsidR="00287FCC" w:rsidRPr="003F7789" w:rsidRDefault="00287FCC" w:rsidP="003F7789">
          <w:pPr>
            <w:pStyle w:val="stBilgi"/>
            <w:spacing w:line="360" w:lineRule="auto"/>
            <w:jc w:val="center"/>
            <w:rPr>
              <w:rFonts w:asciiTheme="majorBidi" w:hAnsiTheme="majorBidi" w:cstheme="majorBidi"/>
              <w:b/>
              <w:bCs/>
              <w:color w:val="0F4761" w:themeColor="accent1" w:themeShade="BF"/>
            </w:rPr>
          </w:pPr>
          <w:r>
            <w:rPr>
              <w:rFonts w:asciiTheme="majorBidi" w:hAnsiTheme="majorBidi" w:cstheme="majorBidi"/>
              <w:b/>
              <w:bCs/>
              <w:color w:val="0F4761" w:themeColor="accent1" w:themeShade="BF"/>
            </w:rPr>
            <w:t>ENGELSİZ FAKÜLTE KOMİSYONU</w:t>
          </w:r>
        </w:p>
      </w:tc>
      <w:tc>
        <w:tcPr>
          <w:tcW w:w="1905" w:type="dxa"/>
        </w:tcPr>
        <w:p w14:paraId="684902E1" w14:textId="531AD33D" w:rsidR="003F7789" w:rsidRDefault="003F7789" w:rsidP="003F7789">
          <w:pPr>
            <w:pStyle w:val="stBilgi"/>
          </w:pPr>
          <w:r>
            <w:rPr>
              <w:noProof/>
            </w:rPr>
            <w:drawing>
              <wp:inline distT="0" distB="0" distL="0" distR="0" wp14:anchorId="4726B7BB" wp14:editId="10F3315C">
                <wp:extent cx="1072515" cy="863600"/>
                <wp:effectExtent l="0" t="0" r="0" b="0"/>
                <wp:docPr id="152334423" name="Resim 6"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014" name="Resim 6" descr="simge, sembol,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139633" cy="917644"/>
                        </a:xfrm>
                        <a:prstGeom prst="rect">
                          <a:avLst/>
                        </a:prstGeom>
                      </pic:spPr>
                    </pic:pic>
                  </a:graphicData>
                </a:graphic>
              </wp:inline>
            </w:drawing>
          </w:r>
        </w:p>
      </w:tc>
    </w:tr>
  </w:tbl>
  <w:p w14:paraId="4FC1B20C" w14:textId="579AFCB8" w:rsidR="003F7789" w:rsidRDefault="003F7789" w:rsidP="003F77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89"/>
    <w:rsid w:val="000D0C31"/>
    <w:rsid w:val="000D1C32"/>
    <w:rsid w:val="00145E69"/>
    <w:rsid w:val="00183AF0"/>
    <w:rsid w:val="001C0CF6"/>
    <w:rsid w:val="0027409A"/>
    <w:rsid w:val="00287FCC"/>
    <w:rsid w:val="002A1F1B"/>
    <w:rsid w:val="002E069A"/>
    <w:rsid w:val="003304F8"/>
    <w:rsid w:val="00337013"/>
    <w:rsid w:val="003C4B97"/>
    <w:rsid w:val="003F7789"/>
    <w:rsid w:val="004477F7"/>
    <w:rsid w:val="0046525F"/>
    <w:rsid w:val="004966B9"/>
    <w:rsid w:val="005A5AC7"/>
    <w:rsid w:val="006F0163"/>
    <w:rsid w:val="00817231"/>
    <w:rsid w:val="00915B83"/>
    <w:rsid w:val="009333B4"/>
    <w:rsid w:val="0094588A"/>
    <w:rsid w:val="00977D43"/>
    <w:rsid w:val="009B1C17"/>
    <w:rsid w:val="009F134E"/>
    <w:rsid w:val="00A85565"/>
    <w:rsid w:val="00B92AD6"/>
    <w:rsid w:val="00BD0AD5"/>
    <w:rsid w:val="00C403EE"/>
    <w:rsid w:val="00CE5F81"/>
    <w:rsid w:val="00D3600A"/>
    <w:rsid w:val="00D413F6"/>
    <w:rsid w:val="00D46D9F"/>
    <w:rsid w:val="00E10034"/>
    <w:rsid w:val="00E57C88"/>
    <w:rsid w:val="00F14C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0DAB"/>
  <w15:chartTrackingRefBased/>
  <w15:docId w15:val="{8DED49D1-2022-468E-950B-3626AA24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F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F77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F77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F77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F77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77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77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77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77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F77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F77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F77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F77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F77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77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77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7789"/>
    <w:rPr>
      <w:rFonts w:eastAsiaTheme="majorEastAsia" w:cstheme="majorBidi"/>
      <w:color w:val="272727" w:themeColor="text1" w:themeTint="D8"/>
    </w:rPr>
  </w:style>
  <w:style w:type="paragraph" w:styleId="KonuBal">
    <w:name w:val="Title"/>
    <w:basedOn w:val="Normal"/>
    <w:next w:val="Normal"/>
    <w:link w:val="KonuBalChar"/>
    <w:uiPriority w:val="10"/>
    <w:qFormat/>
    <w:rsid w:val="003F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77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77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77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77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7789"/>
    <w:rPr>
      <w:i/>
      <w:iCs/>
      <w:color w:val="404040" w:themeColor="text1" w:themeTint="BF"/>
    </w:rPr>
  </w:style>
  <w:style w:type="paragraph" w:styleId="ListeParagraf">
    <w:name w:val="List Paragraph"/>
    <w:basedOn w:val="Normal"/>
    <w:uiPriority w:val="34"/>
    <w:qFormat/>
    <w:rsid w:val="003F7789"/>
    <w:pPr>
      <w:ind w:left="720"/>
      <w:contextualSpacing/>
    </w:pPr>
  </w:style>
  <w:style w:type="character" w:styleId="GlVurgulama">
    <w:name w:val="Intense Emphasis"/>
    <w:basedOn w:val="VarsaylanParagrafYazTipi"/>
    <w:uiPriority w:val="21"/>
    <w:qFormat/>
    <w:rsid w:val="003F7789"/>
    <w:rPr>
      <w:i/>
      <w:iCs/>
      <w:color w:val="0F4761" w:themeColor="accent1" w:themeShade="BF"/>
    </w:rPr>
  </w:style>
  <w:style w:type="paragraph" w:styleId="GlAlnt">
    <w:name w:val="Intense Quote"/>
    <w:basedOn w:val="Normal"/>
    <w:next w:val="Normal"/>
    <w:link w:val="GlAlntChar"/>
    <w:uiPriority w:val="30"/>
    <w:qFormat/>
    <w:rsid w:val="003F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F7789"/>
    <w:rPr>
      <w:i/>
      <w:iCs/>
      <w:color w:val="0F4761" w:themeColor="accent1" w:themeShade="BF"/>
    </w:rPr>
  </w:style>
  <w:style w:type="character" w:styleId="GlBavuru">
    <w:name w:val="Intense Reference"/>
    <w:basedOn w:val="VarsaylanParagrafYazTipi"/>
    <w:uiPriority w:val="32"/>
    <w:qFormat/>
    <w:rsid w:val="003F7789"/>
    <w:rPr>
      <w:b/>
      <w:bCs/>
      <w:smallCaps/>
      <w:color w:val="0F4761" w:themeColor="accent1" w:themeShade="BF"/>
      <w:spacing w:val="5"/>
    </w:rPr>
  </w:style>
  <w:style w:type="paragraph" w:styleId="stBilgi">
    <w:name w:val="header"/>
    <w:basedOn w:val="Normal"/>
    <w:link w:val="stBilgiChar"/>
    <w:uiPriority w:val="99"/>
    <w:unhideWhenUsed/>
    <w:rsid w:val="003F77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789"/>
  </w:style>
  <w:style w:type="paragraph" w:styleId="AltBilgi">
    <w:name w:val="footer"/>
    <w:basedOn w:val="Normal"/>
    <w:link w:val="AltBilgiChar"/>
    <w:uiPriority w:val="99"/>
    <w:unhideWhenUsed/>
    <w:rsid w:val="003F77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789"/>
  </w:style>
  <w:style w:type="table" w:styleId="TabloKlavuzu">
    <w:name w:val="Table Grid"/>
    <w:basedOn w:val="NormalTablo"/>
    <w:uiPriority w:val="39"/>
    <w:rsid w:val="003F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0569-43CC-4BC2-A7EA-20085681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KAYGIN</dc:creator>
  <cp:keywords/>
  <dc:description/>
  <cp:lastModifiedBy>Seren ÇELEBİ</cp:lastModifiedBy>
  <cp:revision>3</cp:revision>
  <dcterms:created xsi:type="dcterms:W3CDTF">2024-09-16T10:29:00Z</dcterms:created>
  <dcterms:modified xsi:type="dcterms:W3CDTF">2024-09-17T11:19:00Z</dcterms:modified>
</cp:coreProperties>
</file>